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C5" w:rsidRDefault="00D560C5" w:rsidP="00D560C5">
      <w:pPr>
        <w:pStyle w:val="NoSpacing"/>
        <w:spacing w:line="276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093FA2">
        <w:rPr>
          <w:rFonts w:ascii="Times New Roman" w:hAnsi="Times New Roman" w:cs="Times New Roman"/>
          <w:sz w:val="24"/>
          <w:szCs w:val="24"/>
        </w:rPr>
        <w:t>PATVIRTINTA</w:t>
      </w:r>
      <w:r w:rsidRPr="00093FA2">
        <w:rPr>
          <w:rFonts w:ascii="Times New Roman" w:hAnsi="Times New Roman" w:cs="Times New Roman"/>
          <w:sz w:val="24"/>
          <w:szCs w:val="24"/>
        </w:rPr>
        <w:br/>
        <w:t>Trakų r. Senųjų Trakų Kęstučio pagrindinės mokyklos direktoriaus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m. gruodžio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Pr="00093FA2">
        <w:rPr>
          <w:rFonts w:ascii="Times New Roman" w:hAnsi="Times New Roman" w:cs="Times New Roman"/>
          <w:sz w:val="24"/>
          <w:szCs w:val="24"/>
        </w:rPr>
        <w:t xml:space="preserve"> įsakymu Nr. 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093FA2">
        <w:rPr>
          <w:rFonts w:ascii="Times New Roman" w:hAnsi="Times New Roman" w:cs="Times New Roman"/>
          <w:sz w:val="24"/>
          <w:szCs w:val="24"/>
        </w:rPr>
        <w:t xml:space="preserve"> V</w:t>
      </w:r>
    </w:p>
    <w:p w:rsidR="00D560C5" w:rsidRDefault="00D560C5" w:rsidP="00D560C5">
      <w:pPr>
        <w:pStyle w:val="NoSpacing"/>
        <w:spacing w:line="276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D560C5" w:rsidRPr="00093FA2" w:rsidRDefault="00D560C5" w:rsidP="00D560C5">
      <w:pPr>
        <w:pStyle w:val="NoSpacing"/>
        <w:spacing w:line="276" w:lineRule="auto"/>
        <w:ind w:left="5184"/>
        <w:jc w:val="both"/>
        <w:rPr>
          <w:rFonts w:ascii="Times New Roman" w:hAnsi="Times New Roman" w:cs="Times New Roman"/>
          <w:sz w:val="24"/>
          <w:szCs w:val="24"/>
        </w:rPr>
      </w:pPr>
    </w:p>
    <w:p w:rsidR="00D63F33" w:rsidRPr="00D560C5" w:rsidRDefault="00D560C5" w:rsidP="00D560C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867">
        <w:rPr>
          <w:rFonts w:ascii="Times New Roman" w:hAnsi="Times New Roman" w:cs="Times New Roman"/>
          <w:sz w:val="24"/>
          <w:szCs w:val="24"/>
          <w:lang w:eastAsia="lt-LT"/>
        </w:rPr>
        <w:t>TRAKŲ R. SENŲJŲ TRAKŲ KĘSTUČIO PAGRINDINĖS MOKYKLOS</w:t>
      </w:r>
      <w:r w:rsidRPr="000E0867">
        <w:rPr>
          <w:rFonts w:ascii="Times New Roman" w:hAnsi="Times New Roman" w:cs="Times New Roman"/>
          <w:bCs/>
          <w:sz w:val="24"/>
          <w:szCs w:val="24"/>
          <w:lang w:eastAsia="lt-LT"/>
        </w:rPr>
        <w:br/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KORUPCIJOS PREVENCIJOS</w:t>
      </w:r>
    </w:p>
    <w:p w:rsidR="00D63F33" w:rsidRPr="00D560C5" w:rsidRDefault="00D63F33" w:rsidP="00D560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b/>
          <w:sz w:val="24"/>
          <w:szCs w:val="24"/>
          <w:lang w:val="lt-LT"/>
        </w:rPr>
        <w:t>PROGRAMA</w:t>
      </w:r>
      <w:r w:rsidR="003B4B01" w:rsidRPr="00D560C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2020</w:t>
      </w:r>
      <w:r w:rsidRPr="00D560C5">
        <w:rPr>
          <w:rFonts w:ascii="Times New Roman" w:hAnsi="Times New Roman" w:cs="Times New Roman"/>
          <w:b/>
          <w:sz w:val="24"/>
          <w:szCs w:val="24"/>
          <w:lang w:val="lt-LT"/>
        </w:rPr>
        <w:t>-2021 M.</w:t>
      </w:r>
    </w:p>
    <w:p w:rsidR="00D63F33" w:rsidRPr="00D560C5" w:rsidRDefault="00D63F33" w:rsidP="00D560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b/>
          <w:sz w:val="24"/>
          <w:szCs w:val="24"/>
          <w:lang w:val="lt-LT"/>
        </w:rPr>
        <w:t>I. BENDROSIOS PROGRAMOS NUOSTATOS</w:t>
      </w:r>
    </w:p>
    <w:p w:rsidR="00D63F33" w:rsidRPr="00D560C5" w:rsidRDefault="00D560C5" w:rsidP="00D560C5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1.Trakų r.</w:t>
      </w:r>
      <w:r w:rsidR="00D63F33" w:rsidRPr="00D560C5">
        <w:rPr>
          <w:rFonts w:ascii="Times New Roman" w:hAnsi="Times New Roman" w:cs="Times New Roman"/>
          <w:sz w:val="24"/>
          <w:szCs w:val="24"/>
          <w:lang w:val="lt-LT"/>
        </w:rPr>
        <w:t xml:space="preserve"> Kęstučio</w:t>
      </w:r>
      <w:r w:rsidR="003B4B01" w:rsidRPr="00D560C5">
        <w:rPr>
          <w:rFonts w:ascii="Times New Roman" w:hAnsi="Times New Roman" w:cs="Times New Roman"/>
          <w:sz w:val="24"/>
          <w:szCs w:val="24"/>
          <w:lang w:val="lt-LT"/>
        </w:rPr>
        <w:t xml:space="preserve"> pagrindinės mokyklos 2020</w:t>
      </w:r>
      <w:r w:rsidR="00D63F33" w:rsidRPr="00D560C5">
        <w:rPr>
          <w:rFonts w:ascii="Times New Roman" w:hAnsi="Times New Roman" w:cs="Times New Roman"/>
          <w:sz w:val="24"/>
          <w:szCs w:val="24"/>
          <w:lang w:val="lt-LT"/>
        </w:rPr>
        <w:t>–2</w:t>
      </w:r>
      <w:r w:rsidR="003B4B01" w:rsidRPr="00D560C5">
        <w:rPr>
          <w:rFonts w:ascii="Times New Roman" w:hAnsi="Times New Roman" w:cs="Times New Roman"/>
          <w:sz w:val="24"/>
          <w:szCs w:val="24"/>
          <w:lang w:val="lt-LT"/>
        </w:rPr>
        <w:t>021</w:t>
      </w:r>
      <w:r w:rsidR="00D63F33" w:rsidRPr="00D560C5">
        <w:rPr>
          <w:rFonts w:ascii="Times New Roman" w:hAnsi="Times New Roman" w:cs="Times New Roman"/>
          <w:sz w:val="24"/>
          <w:szCs w:val="24"/>
          <w:lang w:val="lt-LT"/>
        </w:rPr>
        <w:t xml:space="preserve"> metų korupcijos prevencijos programa (toliau – Programa) skirta užtikrinti korupcijos prevenciją, siekiant sumažinti korupcijos pasireiškimo tikimybę, šalinti prielaidas korupcijai atsirasti ir plisti mokykloje.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2. Pagrindinės programoje vartojamos sąvokos: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2.1</w:t>
      </w:r>
      <w:r w:rsidRPr="00D560C5">
        <w:rPr>
          <w:rFonts w:ascii="Times New Roman" w:hAnsi="Times New Roman" w:cs="Times New Roman"/>
          <w:b/>
          <w:sz w:val="24"/>
          <w:szCs w:val="24"/>
          <w:lang w:val="lt-LT"/>
        </w:rPr>
        <w:t>. korupcija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 xml:space="preserve"> – bet koks asmenų, dirbančių mokykloje elgesys, neatitinkantis jiems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suteiktų įgaliojimų ar teisės aktuose numatytų elgesio standartų, ar tokio elgesio skatinimas,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siekiant naudos sau ar kitiems asmenims ir taip pakenkiant piliečių ir valstybės interesams;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 xml:space="preserve">2.2. </w:t>
      </w:r>
      <w:r w:rsidRPr="00D560C5">
        <w:rPr>
          <w:rFonts w:ascii="Times New Roman" w:hAnsi="Times New Roman" w:cs="Times New Roman"/>
          <w:b/>
          <w:sz w:val="24"/>
          <w:szCs w:val="24"/>
          <w:lang w:val="lt-LT"/>
        </w:rPr>
        <w:t>korupcijos prevencija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 xml:space="preserve"> – korupcijos priežasčių, sąlygų atskleidimas ir šalinimas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sudarant ir įgyvendinant tam tikrų priemonių sistemą, taip pat poveikis asmenims siekiant atgrasinti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nuo korupcinio pobūdžio nusikalstamų veikų darymo.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3. Programa padės vykdyti kryptingą korupcijos prevencijos politiką, užtikrinti skaidresnę,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560C5">
        <w:rPr>
          <w:rFonts w:ascii="Times New Roman" w:hAnsi="Times New Roman" w:cs="Times New Roman"/>
          <w:sz w:val="24"/>
          <w:szCs w:val="24"/>
          <w:lang w:val="lt-LT"/>
        </w:rPr>
        <w:t>viešesnę</w:t>
      </w:r>
      <w:proofErr w:type="spellEnd"/>
      <w:r w:rsidRPr="00D560C5">
        <w:rPr>
          <w:rFonts w:ascii="Times New Roman" w:hAnsi="Times New Roman" w:cs="Times New Roman"/>
          <w:sz w:val="24"/>
          <w:szCs w:val="24"/>
          <w:lang w:val="lt-LT"/>
        </w:rPr>
        <w:t xml:space="preserve"> ir veiksmingesnę mokyklos veiklą.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4. Programos strateginės kryptys – korupcijos prevencija ir antikorupcinis švietimas bei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informavimas.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5. Programa parengta 3 metų laikotarpiui ir įgyvendinama pagal Programos priede pateiktą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Programos įgyvendinimo priemonių planą.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cr/>
      </w:r>
    </w:p>
    <w:p w:rsidR="00D63F33" w:rsidRPr="00D560C5" w:rsidRDefault="00D63F33" w:rsidP="00D560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b/>
          <w:sz w:val="24"/>
          <w:szCs w:val="24"/>
          <w:lang w:val="lt-LT"/>
        </w:rPr>
        <w:t>II. PROGRAMOS TIKSLAI IR UŽDAVINIAI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6. Programos tikslai: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6.1. formuoti pilietinę antikorupcinę poziciją ir didinti teisinį sąmoningumą;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6.2. atskleisti priežastis ir sąlygas korupcijai pasireikšti mokykloje ir jas šalinti;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7. Programos uždaviniai: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7.1. mažinti korupcijos pasireiškimo galimybių atsiradimą;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7.2. užtikrinti skaidrią ir veiksmingą veiklą mokykloje, siekti, kad visų sprendimų priėmimo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0" w:name="_GoBack"/>
      <w:bookmarkEnd w:id="0"/>
      <w:r w:rsidRPr="00D560C5">
        <w:rPr>
          <w:rFonts w:ascii="Times New Roman" w:hAnsi="Times New Roman" w:cs="Times New Roman"/>
          <w:sz w:val="24"/>
          <w:szCs w:val="24"/>
          <w:lang w:val="lt-LT"/>
        </w:rPr>
        <w:t>procesai būtų skaidrūs, atviri ir prieinami mokyklos bendruomenei;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7.3. didinti antikorupcinio švietimo sklaidą mokykloje, supažindinti su korupcijos reiškiniu: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esme, priežastimis, pasekmėmis;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lastRenderedPageBreak/>
        <w:t>7.4. atgrasinti asmenis nuo korupcinio pobūdžio nusikalstamų veikų darymo;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7.5. skatinti nepakantumą korupcijos reiškiniams;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7.6.</w:t>
      </w:r>
      <w:r w:rsidR="000D563F" w:rsidRP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ugdyti jaunų žmonių antikorupcines nuostatas, nepakančią korupcijos augimui pilietinę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poziciją.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7.7. prisidėti prie bendrosiose programose ir išsilavinimo standartuose formuluojamų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vertybinių nuostatų ugdymo (pagarba demokratijos vertybėms, neabejingumas viskam, kas vyksta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šalia, sąžiningumas, atsakomybė už veiksmus ir poelgius);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7.8. plėtoti gebėjimus: komunikuoti, rasti, tvarkyti ir perduoti informaciją, kritiškai mąstyti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ir spręsti problemas, racionaliai planuoti ir organizuoti veiklą, prisiimti atsakomybę už savo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veiksmus.</w:t>
      </w:r>
    </w:p>
    <w:p w:rsidR="00D63F33" w:rsidRPr="00D560C5" w:rsidRDefault="00D63F33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7.9. sudaryti sąlygas darbuotojams dalyvauti mokymuose, seminaruose korupcijos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560C5">
        <w:rPr>
          <w:rFonts w:ascii="Times New Roman" w:hAnsi="Times New Roman" w:cs="Times New Roman"/>
          <w:sz w:val="24"/>
          <w:szCs w:val="24"/>
          <w:lang w:val="lt-LT"/>
        </w:rPr>
        <w:t>prevencijos klausimais.</w:t>
      </w:r>
    </w:p>
    <w:p w:rsidR="00B926DD" w:rsidRPr="00D560C5" w:rsidRDefault="00B926DD" w:rsidP="00D560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b/>
          <w:sz w:val="24"/>
          <w:szCs w:val="24"/>
          <w:lang w:val="lt-LT"/>
        </w:rPr>
        <w:t>III. PROGRAMOS TIKSLŲ IR UŽDAVINIŲ ĮGYVENDINIMO VERTINIMO KRITERIJAI</w:t>
      </w:r>
    </w:p>
    <w:p w:rsidR="00B926DD" w:rsidRPr="00D560C5" w:rsidRDefault="00B926DD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8. Skundų, pateiktų mokyklos bendruomenės narių ir kitų asmenų, skaičiumi;</w:t>
      </w:r>
    </w:p>
    <w:p w:rsidR="00B926DD" w:rsidRPr="00D560C5" w:rsidRDefault="00B926DD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8.1. anoniminių ir oficialių pranešimų apie galimus korupcinio pobūdžio nusikaltimus skaičiumi ir santykiu;</w:t>
      </w:r>
    </w:p>
    <w:p w:rsidR="00B926DD" w:rsidRPr="00D560C5" w:rsidRDefault="00B926DD" w:rsidP="00D560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b/>
          <w:sz w:val="24"/>
          <w:szCs w:val="24"/>
          <w:lang w:val="lt-LT"/>
        </w:rPr>
        <w:t>IV. PROGRAMOS ADMINISTRAVIMAS</w:t>
      </w:r>
    </w:p>
    <w:p w:rsidR="00B926DD" w:rsidRPr="00D560C5" w:rsidRDefault="00B926DD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9. Programai įgyvendinti sudaromas Programos įgyvendinimo priemonių planas (priedas), kurio priemonių įvykdymo laikotarpis sutampa su programos įgyvendinimo pradžia ir pabaiga.</w:t>
      </w:r>
    </w:p>
    <w:p w:rsidR="00B926DD" w:rsidRDefault="00B926DD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560C5">
        <w:rPr>
          <w:rFonts w:ascii="Times New Roman" w:hAnsi="Times New Roman" w:cs="Times New Roman"/>
          <w:sz w:val="24"/>
          <w:szCs w:val="24"/>
          <w:lang w:val="lt-LT"/>
        </w:rPr>
        <w:t>10. Už Programos priemonių plano įgyvendinimo kontrolę atsakingas mokyklos direktoriaus paskirtas asmuo už korupcijos prevencijos ir kontrolės vykdymą</w:t>
      </w:r>
      <w:r w:rsidR="00D560C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D560C5" w:rsidRPr="00D560C5" w:rsidRDefault="00D560C5" w:rsidP="00D560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</w:t>
      </w:r>
    </w:p>
    <w:sectPr w:rsidR="00D560C5" w:rsidRPr="00D560C5" w:rsidSect="00D560C5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33"/>
    <w:rsid w:val="000D563F"/>
    <w:rsid w:val="003B4B01"/>
    <w:rsid w:val="008601CE"/>
    <w:rsid w:val="00B926DD"/>
    <w:rsid w:val="00C86496"/>
    <w:rsid w:val="00D560C5"/>
    <w:rsid w:val="00D6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0C5"/>
    <w:pPr>
      <w:spacing w:after="0" w:line="240" w:lineRule="auto"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0C5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08EA-E506-408F-8246-E259CB82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Valerija</cp:lastModifiedBy>
  <cp:revision>2</cp:revision>
  <cp:lastPrinted>2021-12-07T12:25:00Z</cp:lastPrinted>
  <dcterms:created xsi:type="dcterms:W3CDTF">2021-12-07T12:29:00Z</dcterms:created>
  <dcterms:modified xsi:type="dcterms:W3CDTF">2021-12-07T12:29:00Z</dcterms:modified>
</cp:coreProperties>
</file>